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b/>
          <w:sz w:val="20"/>
          <w:lang w:val="ru-RU"/>
        </w:rPr>
        <w:t>Соглашение</w:t>
      </w:r>
      <w:r w:rsidRPr="002176F9">
        <w:rPr>
          <w:lang w:val="ru-RU"/>
        </w:rPr>
        <w:br/>
      </w:r>
      <w:r w:rsidRPr="002176F9">
        <w:rPr>
          <w:b/>
          <w:sz w:val="20"/>
          <w:lang w:val="ru-RU"/>
        </w:rPr>
        <w:t>между Правительством Республики Казахстан и</w:t>
      </w:r>
      <w:r w:rsidRPr="002176F9">
        <w:rPr>
          <w:lang w:val="ru-RU"/>
        </w:rPr>
        <w:br/>
      </w:r>
      <w:r w:rsidRPr="002176F9">
        <w:rPr>
          <w:b/>
          <w:sz w:val="20"/>
          <w:lang w:val="ru-RU"/>
        </w:rPr>
        <w:t>Правительством Китайской Народной Рес</w:t>
      </w:r>
      <w:r w:rsidRPr="002176F9">
        <w:rPr>
          <w:b/>
          <w:sz w:val="20"/>
          <w:lang w:val="ru-RU"/>
        </w:rPr>
        <w:t>публики</w:t>
      </w:r>
      <w:r w:rsidRPr="002176F9">
        <w:rPr>
          <w:lang w:val="ru-RU"/>
        </w:rPr>
        <w:br/>
      </w:r>
      <w:r w:rsidRPr="002176F9">
        <w:rPr>
          <w:b/>
          <w:sz w:val="20"/>
          <w:lang w:val="ru-RU"/>
        </w:rPr>
        <w:t>о сотрудничестве в сфере использования</w:t>
      </w:r>
      <w:r w:rsidRPr="002176F9">
        <w:rPr>
          <w:lang w:val="ru-RU"/>
        </w:rPr>
        <w:br/>
      </w:r>
      <w:r w:rsidRPr="002176F9">
        <w:rPr>
          <w:b/>
          <w:sz w:val="20"/>
          <w:lang w:val="ru-RU"/>
        </w:rPr>
        <w:t>и охраны трансграничных рек</w:t>
      </w: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Правительство Республики Казахстан и Правительство Китайской Народной Республики (именуемые в дальнейшем Стороны),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в целях дальнейшего развития и укрепления дружественны</w:t>
      </w:r>
      <w:r w:rsidRPr="002176F9">
        <w:rPr>
          <w:sz w:val="20"/>
          <w:lang w:val="ru-RU"/>
        </w:rPr>
        <w:t>х и добрососедских отношений между двумя государствами;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осуществляя сотрудничество в сфере использования и охраны водных ресурсов трансграничных рек двух государств;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</w:t>
      </w:r>
      <w:proofErr w:type="gramStart"/>
      <w:r w:rsidRPr="002176F9">
        <w:rPr>
          <w:sz w:val="20"/>
          <w:lang w:val="ru-RU"/>
        </w:rPr>
        <w:t>руководствуясь общепринятыми принципами и нормами международного права, на о</w:t>
      </w:r>
      <w:r w:rsidRPr="002176F9">
        <w:rPr>
          <w:sz w:val="20"/>
          <w:lang w:val="ru-RU"/>
        </w:rPr>
        <w:t>снове принципов взаимного уважения независимости, суверенитета и территориальной целостности, невмешательства во внутренние дела друг друга, равенства и взаимной выгоды, мирного сосуществования, в духе взаимопонимания, взаимной уступчивости и дружеских кон</w:t>
      </w:r>
      <w:r w:rsidRPr="002176F9">
        <w:rPr>
          <w:sz w:val="20"/>
          <w:lang w:val="ru-RU"/>
        </w:rPr>
        <w:t>сультаций;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справедливо и рационально разрешая вопросы между двумя государствами в сфере использования и охраны водных ресурсов трансграничных рек;</w:t>
      </w:r>
      <w:proofErr w:type="gramEnd"/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решили заключить настоящее Соглашение и согласились о нижеследующем: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</w:pPr>
      <w:r w:rsidRPr="002176F9">
        <w:rPr>
          <w:sz w:val="20"/>
        </w:rPr>
        <w:t> </w:t>
      </w:r>
      <w:proofErr w:type="spellStart"/>
      <w:r w:rsidRPr="002176F9">
        <w:rPr>
          <w:b/>
          <w:sz w:val="20"/>
        </w:rPr>
        <w:t>Статья</w:t>
      </w:r>
      <w:proofErr w:type="spellEnd"/>
      <w:r w:rsidRPr="002176F9">
        <w:rPr>
          <w:b/>
          <w:sz w:val="20"/>
        </w:rPr>
        <w:t xml:space="preserve"> 1 </w:t>
      </w:r>
    </w:p>
    <w:p w:rsidR="00367926" w:rsidRPr="002176F9" w:rsidRDefault="00367926">
      <w:pPr>
        <w:spacing w:after="0"/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В на</w:t>
      </w:r>
      <w:r w:rsidRPr="002176F9">
        <w:rPr>
          <w:sz w:val="20"/>
          <w:lang w:val="ru-RU"/>
        </w:rPr>
        <w:t>стоящем Соглашении понятие "трансграничные реки" означает все реки и речные стоки, пересекающие линию государственной границы или расположенные по линии государственной границы между Республикой Казахстан и Китайской Народной Республикой.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2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</w:t>
      </w:r>
      <w:r w:rsidRPr="002176F9">
        <w:rPr>
          <w:sz w:val="20"/>
        </w:rPr>
        <w:t>    </w:t>
      </w:r>
      <w:r w:rsidRPr="002176F9">
        <w:rPr>
          <w:sz w:val="20"/>
          <w:lang w:val="ru-RU"/>
        </w:rPr>
        <w:t xml:space="preserve"> При использовании и охране трансграничных рек, Стороны будут придерживаться принципов справедливости и рациональности, а также тесно сотрудничать с позиции искренности, добрососедства и дружбы.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3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Стороны будут предпринимать соответс</w:t>
      </w:r>
      <w:r w:rsidRPr="002176F9">
        <w:rPr>
          <w:sz w:val="20"/>
          <w:lang w:val="ru-RU"/>
        </w:rPr>
        <w:t>твующие меры и прилагать усилия по предотвращению или смягчению возможного серьезного ущерба, причиняемого в результате паводковых бедствий и искусственных аварий государству одной из Сторон.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4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Ни одна из Сторон не ограничивает другую С</w:t>
      </w:r>
      <w:r w:rsidRPr="002176F9">
        <w:rPr>
          <w:sz w:val="20"/>
          <w:lang w:val="ru-RU"/>
        </w:rPr>
        <w:t>торону рационально использовать и охранять водные ресурсы трансграничных рек с учетом взаимных интересов.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5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lastRenderedPageBreak/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Стороны могут осуществлять сотрудничество в следующих областях: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- согласования и определения месторасположений постов </w:t>
      </w:r>
      <w:r w:rsidRPr="002176F9">
        <w:rPr>
          <w:sz w:val="20"/>
          <w:lang w:val="ru-RU"/>
        </w:rPr>
        <w:t>наблюдения и измерения объема и качества воды;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- исследования единых методов наблюдения, измерения, анализа и оценки;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- проведения анализа и </w:t>
      </w:r>
      <w:proofErr w:type="gramStart"/>
      <w:r w:rsidRPr="002176F9">
        <w:rPr>
          <w:sz w:val="20"/>
          <w:lang w:val="ru-RU"/>
        </w:rPr>
        <w:t>укомплектования</w:t>
      </w:r>
      <w:proofErr w:type="gramEnd"/>
      <w:r w:rsidRPr="002176F9">
        <w:rPr>
          <w:sz w:val="20"/>
          <w:lang w:val="ru-RU"/>
        </w:rPr>
        <w:t xml:space="preserve"> данных гидрологического наблюдения и измерения в постах, согласованных Сторонами;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- проведения возможных совместных исследований по предотвращению или смягчению влияний наводнений, оледенений и других стихийных бедствий;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- изучения тенденций будущих изменений водности и качества воды трансграничных рек;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- при необход</w:t>
      </w:r>
      <w:r w:rsidRPr="002176F9">
        <w:rPr>
          <w:sz w:val="20"/>
          <w:lang w:val="ru-RU"/>
        </w:rPr>
        <w:t>имости, проведения совместных исследований и обмена опытом в сфере использования и охраны трансграничных рек.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6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Стороны согласуют и определят содержание, количество и время обмена данными и информацией. В случае требования одной из Сторо</w:t>
      </w:r>
      <w:r w:rsidRPr="002176F9">
        <w:rPr>
          <w:sz w:val="20"/>
          <w:lang w:val="ru-RU"/>
        </w:rPr>
        <w:t>н от другой Стороны о предоставлении чрезвычайно важной гидрологической информации, которая не противоречит Статье 7 настоящего Соглашения и не является предметом согласованного обмена, последняя должна удовлетворить данное требование при наличии возможнос</w:t>
      </w:r>
      <w:r w:rsidRPr="002176F9">
        <w:rPr>
          <w:sz w:val="20"/>
          <w:lang w:val="ru-RU"/>
        </w:rPr>
        <w:t>тей и на определенных условиях.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Стороны обязуются сохранять конфиденциальность в отношении вышеуказанной обмениваемой или предоставляемой информации и не передавать ее третьей Стороне, за исключением случаев наличия иного Соглашения между Сторонами.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7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Любые положения настоящего Соглашения никоим образом не могут служить основанием для предоставления одной из Сторон чрезвычайно важной информации или данных, касающихся обороны и безопасности ее государства.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8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Сто</w:t>
      </w:r>
      <w:r w:rsidRPr="002176F9">
        <w:rPr>
          <w:sz w:val="20"/>
          <w:lang w:val="ru-RU"/>
        </w:rPr>
        <w:t>роны создадут казахстанско-китайскую Совместную комиссию по использованию и охране трансграничных рек (именуемую в дальнейшем Совместная комиссия), ответственную за разработку Положения о ее деятельности и решение соответствующих вопросов по реализации нас</w:t>
      </w:r>
      <w:r w:rsidRPr="002176F9">
        <w:rPr>
          <w:sz w:val="20"/>
          <w:lang w:val="ru-RU"/>
        </w:rPr>
        <w:t>тоящего Соглашения.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Совместная комиссия состоит из одного представителя и двух его заместителей, назначаемых каждой из Сторон.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9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Заседания Совместной комиссии проводятся поочередно на территории госуда</w:t>
      </w:r>
      <w:proofErr w:type="gramStart"/>
      <w:r w:rsidRPr="002176F9">
        <w:rPr>
          <w:sz w:val="20"/>
          <w:lang w:val="ru-RU"/>
        </w:rPr>
        <w:t>рств Ст</w:t>
      </w:r>
      <w:proofErr w:type="gramEnd"/>
      <w:r w:rsidRPr="002176F9">
        <w:rPr>
          <w:sz w:val="20"/>
          <w:lang w:val="ru-RU"/>
        </w:rPr>
        <w:t>орон раз в год, на ко</w:t>
      </w:r>
      <w:r w:rsidRPr="002176F9">
        <w:rPr>
          <w:sz w:val="20"/>
          <w:lang w:val="ru-RU"/>
        </w:rPr>
        <w:t>торых обсуждаются вопросы исполнения настоящего Соглашения, а также вопросы, связанные с использованием и охраной трансграничных рек. Заседания созываются представителем принимающей Стороны и проводятся под его председательством. Представители Сторон могут</w:t>
      </w:r>
      <w:r w:rsidRPr="002176F9">
        <w:rPr>
          <w:sz w:val="20"/>
          <w:lang w:val="ru-RU"/>
        </w:rPr>
        <w:t xml:space="preserve"> прибегать к содействию экспертов и привлекать их на заседания </w:t>
      </w:r>
      <w:r w:rsidRPr="002176F9">
        <w:rPr>
          <w:sz w:val="20"/>
          <w:lang w:val="ru-RU"/>
        </w:rPr>
        <w:lastRenderedPageBreak/>
        <w:t>Совместной комиссии.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При необходимости, одна из Сторон может предложить проведение внеочередного заседания Совместной комиссии.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По итогам каждого заседания составляется Протокол в</w:t>
      </w:r>
      <w:r w:rsidRPr="002176F9">
        <w:rPr>
          <w:sz w:val="20"/>
          <w:lang w:val="ru-RU"/>
        </w:rPr>
        <w:t xml:space="preserve"> двух экземплярах, каждый на русском и китайском языках.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10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Сторона, ответственная за проведение заседания Совместной комиссии, предоставляет помещение и транспортные средства. Каждая из Сторон самостоятельно несет расходы за питание и </w:t>
      </w:r>
      <w:r w:rsidRPr="002176F9">
        <w:rPr>
          <w:sz w:val="20"/>
          <w:lang w:val="ru-RU"/>
        </w:rPr>
        <w:t>проживание. Прочие расходы, не связанные с проведением заседаний, решаются путем согласования между Сторонами.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11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Настоящее Соглашение не затрагивает прав и обязатель</w:t>
      </w:r>
      <w:proofErr w:type="gramStart"/>
      <w:r w:rsidRPr="002176F9">
        <w:rPr>
          <w:sz w:val="20"/>
          <w:lang w:val="ru-RU"/>
        </w:rPr>
        <w:t>ств Ст</w:t>
      </w:r>
      <w:proofErr w:type="gramEnd"/>
      <w:r w:rsidRPr="002176F9">
        <w:rPr>
          <w:sz w:val="20"/>
          <w:lang w:val="ru-RU"/>
        </w:rPr>
        <w:t xml:space="preserve">орон, вытекающих из других международных договоров, участниками </w:t>
      </w:r>
      <w:r w:rsidRPr="002176F9">
        <w:rPr>
          <w:sz w:val="20"/>
          <w:lang w:val="ru-RU"/>
        </w:rPr>
        <w:t>которых они являются.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12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В случае возникновения каких-либо разногласий по толкованию и применению положений настоящего Соглашения, Стороны будут разрешать их путем консультаций.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13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По взаимному согласию Сторон, в </w:t>
      </w:r>
      <w:r w:rsidRPr="002176F9">
        <w:rPr>
          <w:sz w:val="20"/>
          <w:lang w:val="ru-RU"/>
        </w:rPr>
        <w:t>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</w:t>
      </w:r>
      <w:r w:rsidRPr="002176F9">
        <w:rPr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jc w:val="center"/>
        <w:rPr>
          <w:lang w:val="ru-RU"/>
        </w:rPr>
      </w:pPr>
      <w:r w:rsidRPr="002176F9">
        <w:rPr>
          <w:sz w:val="20"/>
        </w:rPr>
        <w:t> </w:t>
      </w:r>
      <w:r w:rsidRPr="002176F9">
        <w:rPr>
          <w:b/>
          <w:sz w:val="20"/>
          <w:lang w:val="ru-RU"/>
        </w:rPr>
        <w:t>Статья 14</w:t>
      </w:r>
      <w:r w:rsidRPr="002176F9">
        <w:rPr>
          <w:b/>
          <w:sz w:val="20"/>
        </w:rPr>
        <w:t> </w:t>
      </w:r>
    </w:p>
    <w:p w:rsidR="00367926" w:rsidRPr="002176F9" w:rsidRDefault="00367926">
      <w:pPr>
        <w:spacing w:after="0"/>
        <w:rPr>
          <w:lang w:val="ru-RU"/>
        </w:rPr>
      </w:pP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Настоящее Соглашение заключается сроком на 8 лет и вступает в силу </w:t>
      </w:r>
      <w:proofErr w:type="gramStart"/>
      <w:r w:rsidRPr="002176F9">
        <w:rPr>
          <w:sz w:val="20"/>
          <w:lang w:val="ru-RU"/>
        </w:rPr>
        <w:t>с</w:t>
      </w:r>
      <w:proofErr w:type="gramEnd"/>
      <w:r w:rsidRPr="002176F9">
        <w:rPr>
          <w:sz w:val="20"/>
          <w:lang w:val="ru-RU"/>
        </w:rPr>
        <w:t xml:space="preserve"> даты последнего письменного уведомления о выполнении Сторонами внутригосударственных процедур, необходимых для его вступления в силу.</w:t>
      </w:r>
      <w:r w:rsidRPr="002176F9">
        <w:rPr>
          <w:sz w:val="20"/>
        </w:rPr>
        <w:t> 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Если одна из Сторон за 6 месяцев до истечения срока действия настоящего Соглашения не уведомит в письменной форме </w:t>
      </w:r>
      <w:r w:rsidRPr="002176F9">
        <w:rPr>
          <w:sz w:val="20"/>
          <w:lang w:val="ru-RU"/>
        </w:rPr>
        <w:t>другую Сторону о своем желании прекратить его действие, то настоящее Соглашение автоматически продлевается на последующие четыре года, и прекращение его действия осуществляется в последовательном порядке.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Совершено 12 сентября 2001 года в городе Аста</w:t>
      </w:r>
      <w:r w:rsidRPr="002176F9">
        <w:rPr>
          <w:sz w:val="20"/>
          <w:lang w:val="ru-RU"/>
        </w:rPr>
        <w:t>не в двух экземплярах, каждый на казахском, китайском и русском языках, причем все тексты имеют одинаковую силу.</w:t>
      </w:r>
      <w:r w:rsidRPr="002176F9">
        <w:rPr>
          <w:lang w:val="ru-RU"/>
        </w:rPr>
        <w:br/>
      </w:r>
      <w:r w:rsidRPr="002176F9">
        <w:rPr>
          <w:sz w:val="20"/>
        </w:rPr>
        <w:t>     </w:t>
      </w:r>
      <w:r w:rsidRPr="002176F9">
        <w:rPr>
          <w:sz w:val="20"/>
          <w:lang w:val="ru-RU"/>
        </w:rPr>
        <w:t xml:space="preserve"> В случае возникновения разногласий в толковании положений настоящего Соглашения, Стороны будут руководствоваться текстами на русском и ки</w:t>
      </w:r>
      <w:r w:rsidRPr="002176F9">
        <w:rPr>
          <w:sz w:val="20"/>
          <w:lang w:val="ru-RU"/>
        </w:rPr>
        <w:t>тайском языках.</w:t>
      </w:r>
    </w:p>
    <w:p w:rsidR="00367926" w:rsidRPr="002176F9" w:rsidRDefault="002176F9">
      <w:pPr>
        <w:spacing w:after="0"/>
        <w:rPr>
          <w:lang w:val="ru-RU"/>
        </w:rPr>
      </w:pPr>
      <w:r w:rsidRPr="002176F9">
        <w:rPr>
          <w:sz w:val="20"/>
        </w:rPr>
        <w:t>       </w:t>
      </w:r>
      <w:r w:rsidRPr="002176F9">
        <w:rPr>
          <w:i/>
          <w:sz w:val="20"/>
        </w:rPr>
        <w:t> </w:t>
      </w:r>
      <w:r w:rsidRPr="002176F9">
        <w:rPr>
          <w:i/>
          <w:sz w:val="20"/>
          <w:lang w:val="ru-RU"/>
        </w:rPr>
        <w:t>За Правительство</w:t>
      </w:r>
      <w:proofErr w:type="gramStart"/>
      <w:r w:rsidRPr="002176F9">
        <w:rPr>
          <w:i/>
          <w:sz w:val="20"/>
        </w:rPr>
        <w:t>                 </w:t>
      </w:r>
      <w:r w:rsidRPr="002176F9">
        <w:rPr>
          <w:i/>
          <w:sz w:val="20"/>
          <w:lang w:val="ru-RU"/>
        </w:rPr>
        <w:t xml:space="preserve"> З</w:t>
      </w:r>
      <w:proofErr w:type="gramEnd"/>
      <w:r w:rsidRPr="002176F9">
        <w:rPr>
          <w:i/>
          <w:sz w:val="20"/>
          <w:lang w:val="ru-RU"/>
        </w:rPr>
        <w:t>а Правительство</w:t>
      </w:r>
      <w:r w:rsidRPr="002176F9">
        <w:rPr>
          <w:i/>
          <w:sz w:val="20"/>
        </w:rPr>
        <w:t> </w:t>
      </w:r>
      <w:r w:rsidRPr="002176F9">
        <w:rPr>
          <w:lang w:val="ru-RU"/>
        </w:rPr>
        <w:br/>
      </w:r>
      <w:r w:rsidRPr="002176F9">
        <w:rPr>
          <w:i/>
          <w:sz w:val="20"/>
        </w:rPr>
        <w:t>    </w:t>
      </w:r>
      <w:r w:rsidRPr="002176F9">
        <w:rPr>
          <w:i/>
          <w:sz w:val="20"/>
          <w:lang w:val="ru-RU"/>
        </w:rPr>
        <w:t xml:space="preserve"> Республики Казахстан</w:t>
      </w:r>
      <w:r w:rsidRPr="002176F9">
        <w:rPr>
          <w:i/>
          <w:sz w:val="20"/>
        </w:rPr>
        <w:t>        </w:t>
      </w:r>
      <w:r w:rsidRPr="002176F9">
        <w:rPr>
          <w:i/>
          <w:sz w:val="20"/>
          <w:lang w:val="ru-RU"/>
        </w:rPr>
        <w:t xml:space="preserve"> Китайской Народной Республики</w:t>
      </w:r>
    </w:p>
    <w:p w:rsidR="00367926" w:rsidRPr="002176F9" w:rsidRDefault="00367926">
      <w:pPr>
        <w:pStyle w:val="disclaimer"/>
        <w:rPr>
          <w:lang w:val="ru-RU"/>
        </w:rPr>
      </w:pPr>
    </w:p>
    <w:sectPr w:rsidR="00367926" w:rsidRPr="002176F9" w:rsidSect="0036792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367926"/>
    <w:rsid w:val="002176F9"/>
    <w:rsid w:val="0036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36792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36792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367926"/>
    <w:pPr>
      <w:jc w:val="center"/>
    </w:pPr>
    <w:rPr>
      <w:sz w:val="18"/>
      <w:szCs w:val="18"/>
    </w:rPr>
  </w:style>
  <w:style w:type="paragraph" w:customStyle="1" w:styleId="DocDefaults">
    <w:name w:val="DocDefaults"/>
    <w:rsid w:val="00367926"/>
  </w:style>
  <w:style w:type="paragraph" w:styleId="ad">
    <w:name w:val="Balloon Text"/>
    <w:basedOn w:val="a"/>
    <w:link w:val="ae"/>
    <w:uiPriority w:val="99"/>
    <w:semiHidden/>
    <w:unhideWhenUsed/>
    <w:rsid w:val="0021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76F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2</cp:revision>
  <dcterms:created xsi:type="dcterms:W3CDTF">2015-07-15T12:20:00Z</dcterms:created>
  <dcterms:modified xsi:type="dcterms:W3CDTF">2015-07-15T12:20:00Z</dcterms:modified>
</cp:coreProperties>
</file>