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867" w:rsidRPr="009C4867" w:rsidRDefault="009C4867" w:rsidP="009C4867">
      <w:pPr>
        <w:shd w:val="clear" w:color="auto" w:fill="FFFFFF"/>
        <w:spacing w:after="0" w:line="229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2096135" cy="1375410"/>
            <wp:effectExtent l="19050" t="0" r="0" b="0"/>
            <wp:docPr id="1" name="Рисунок 1" descr="http://baursak.info/wp-content/thumbnails/119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ursak.info/wp-content/thumbnails/11997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137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867" w:rsidRPr="009C4867" w:rsidRDefault="009C4867" w:rsidP="009C4867">
      <w:pPr>
        <w:shd w:val="clear" w:color="auto" w:fill="FFFFFF"/>
        <w:spacing w:after="127" w:line="384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9C4867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Состояние Аральского моря, которое начало высыхать в 1960-е годы, начало стабилизироваться, а процессы высыхания замедляются. С таким заявлением выступил заместитель директора Института океанологии РАН Петр </w:t>
      </w:r>
      <w:proofErr w:type="spellStart"/>
      <w:r w:rsidRPr="009C4867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Завьялов</w:t>
      </w:r>
      <w:proofErr w:type="spellEnd"/>
      <w:r w:rsidRPr="009C4867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.</w:t>
      </w:r>
    </w:p>
    <w:p w:rsidR="009C4867" w:rsidRPr="009C4867" w:rsidRDefault="009C4867" w:rsidP="009C4867">
      <w:pPr>
        <w:shd w:val="clear" w:color="auto" w:fill="FFFFFF"/>
        <w:spacing w:after="127" w:line="384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9C4867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По словам ученого, который выступил на заседании президиума РАН с докладом об антропогенном воздействии на водоемы, анализ показывает, что море «в настоящее время подошло близко к равновесию, поскольку его зеркало столь уменьшилось, что испарение уменьшилось тоже». «Даже не очень значительные остаточные речные стоки, а </w:t>
      </w:r>
      <w:proofErr w:type="gramStart"/>
      <w:r w:rsidRPr="009C4867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также подземный</w:t>
      </w:r>
      <w:proofErr w:type="gramEnd"/>
      <w:r w:rsidRPr="009C4867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сток позволяет балансировать море», — пояснил </w:t>
      </w:r>
      <w:proofErr w:type="spellStart"/>
      <w:r w:rsidRPr="009C4867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Завьялов</w:t>
      </w:r>
      <w:proofErr w:type="spellEnd"/>
      <w:r w:rsidRPr="009C4867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.</w:t>
      </w:r>
    </w:p>
    <w:p w:rsidR="009C4867" w:rsidRPr="009C4867" w:rsidRDefault="009C4867" w:rsidP="009C4867">
      <w:pPr>
        <w:shd w:val="clear" w:color="auto" w:fill="FFFFFF"/>
        <w:spacing w:after="127" w:line="384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9C4867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Он также рассказал, что, несмотря на крайне высокую соленость воды, в Аральском море сформировалась своя экосистема. Так, в ходе экспедиций Института океанологии в Арале было обнаружено 40 видов фитопланктона, большая масса зоопланктона, представленного, в основном, единственным видом — рачком </w:t>
      </w:r>
      <w:proofErr w:type="spellStart"/>
      <w:r w:rsidRPr="009C4867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артемией</w:t>
      </w:r>
      <w:proofErr w:type="spellEnd"/>
      <w:r w:rsidRPr="009C4867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(</w:t>
      </w:r>
      <w:proofErr w:type="spellStart"/>
      <w:r w:rsidRPr="009C4867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Artemia</w:t>
      </w:r>
      <w:proofErr w:type="spellEnd"/>
      <w:r w:rsidRPr="009C4867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</w:t>
      </w:r>
      <w:proofErr w:type="spellStart"/>
      <w:r w:rsidRPr="009C4867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parthenogenetica</w:t>
      </w:r>
      <w:proofErr w:type="spellEnd"/>
      <w:r w:rsidRPr="009C4867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).</w:t>
      </w:r>
    </w:p>
    <w:p w:rsidR="009C4867" w:rsidRPr="009C4867" w:rsidRDefault="009C4867" w:rsidP="009C4867">
      <w:pPr>
        <w:shd w:val="clear" w:color="auto" w:fill="FFFFFF"/>
        <w:spacing w:after="0" w:line="229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proofErr w:type="spellStart"/>
      <w:r w:rsidRPr="009C4867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Завьялов</w:t>
      </w:r>
      <w:proofErr w:type="spellEnd"/>
      <w:r w:rsidRPr="009C4867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напомнил, что Арал уже высыхал около 2 тысяч лет назад, а также в эпоху средневековья — 400-500 лет назад. «Поэтому мы говорим осторожно — высыхание Аральского моря связано как с антропогенным фактором, так и с естественными климатическими изменениями», — заключил ученый.</w:t>
      </w:r>
    </w:p>
    <w:p w:rsidR="009C4867" w:rsidRPr="009C4867" w:rsidRDefault="009C4867" w:rsidP="009C4867">
      <w:pPr>
        <w:shd w:val="clear" w:color="auto" w:fill="FFFFFF"/>
        <w:spacing w:after="127" w:line="384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9C4867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Как известно, Арал начал высыхать из-за того, что во второй половине 20-го века сток в море, который формировался в основном за счет рек Сырдарья и Амударья, фактически «обнулился» в связи с тем, что вода забиралась на поля хлопка и других </w:t>
      </w:r>
      <w:proofErr w:type="spellStart"/>
      <w:r w:rsidRPr="009C4867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сельхозкультур</w:t>
      </w:r>
      <w:proofErr w:type="spellEnd"/>
      <w:r w:rsidRPr="009C4867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. В результате море, которое до определенного времени было четвертым по величине внутренним водоемом на планете, уменьшилось по площади в четыре раза, а по объему воды — в десять раз. Соленость воды увеличилась настолько, что в Арале погибла вся рыба.</w:t>
      </w:r>
    </w:p>
    <w:p w:rsidR="009C4867" w:rsidRPr="009C4867" w:rsidRDefault="009C4867" w:rsidP="009C4867">
      <w:pPr>
        <w:shd w:val="clear" w:color="auto" w:fill="FFFFFF"/>
        <w:spacing w:after="127" w:line="384" w:lineRule="atLeast"/>
        <w:textAlignment w:val="baseline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9C4867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В 80-е годы Арал распался на два, а позже — и на три, водоема. Высыхание моря вызвало экологическую и гуманитарную катастрофу на огромной площади — в зоне бедствия оказались территории Узбекистана, Казахстана и Туркмении. В настоящее время Узбекистан и Казахстан реализуют программу по восстановлению Арала и реабилитации </w:t>
      </w:r>
      <w:proofErr w:type="spellStart"/>
      <w:r w:rsidRPr="009C4867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опустыненных</w:t>
      </w:r>
      <w:proofErr w:type="spellEnd"/>
      <w:r w:rsidRPr="009C4867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территорий. Причем Казахстан достиг в этом направлении определенных успехов.</w:t>
      </w:r>
    </w:p>
    <w:p w:rsidR="009C4867" w:rsidRPr="009C4867" w:rsidRDefault="009C4867" w:rsidP="009C48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867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</w:p>
    <w:p w:rsidR="009C4867" w:rsidRPr="009C4867" w:rsidRDefault="009C4867" w:rsidP="009C4867">
      <w:pPr>
        <w:spacing w:after="0" w:line="384" w:lineRule="atLeast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9C4867">
        <w:rPr>
          <w:rFonts w:ascii="Verdana" w:eastAsia="Times New Roman" w:hAnsi="Verdana" w:cs="Arial"/>
          <w:sz w:val="14"/>
          <w:szCs w:val="14"/>
          <w:bdr w:val="none" w:sz="0" w:space="0" w:color="auto" w:frame="1"/>
          <w:lang w:eastAsia="ru-RU"/>
        </w:rPr>
        <w:t>Источник:</w:t>
      </w:r>
      <w:r w:rsidRPr="009C4867">
        <w:rPr>
          <w:rFonts w:ascii="Verdana" w:eastAsia="Times New Roman" w:hAnsi="Verdana" w:cs="Arial"/>
          <w:sz w:val="14"/>
          <w:lang w:eastAsia="ru-RU"/>
        </w:rPr>
        <w:t> </w:t>
      </w:r>
      <w:proofErr w:type="spellStart"/>
      <w:r w:rsidRPr="009C4867">
        <w:rPr>
          <w:rFonts w:ascii="Verdana" w:eastAsia="Times New Roman" w:hAnsi="Verdana" w:cs="Arial"/>
          <w:sz w:val="14"/>
          <w:szCs w:val="14"/>
          <w:bdr w:val="none" w:sz="0" w:space="0" w:color="auto" w:frame="1"/>
          <w:lang w:eastAsia="ru-RU"/>
        </w:rPr>
        <w:fldChar w:fldCharType="begin"/>
      </w:r>
      <w:r w:rsidRPr="009C4867">
        <w:rPr>
          <w:rFonts w:ascii="Verdana" w:eastAsia="Times New Roman" w:hAnsi="Verdana" w:cs="Arial"/>
          <w:sz w:val="14"/>
          <w:szCs w:val="14"/>
          <w:bdr w:val="none" w:sz="0" w:space="0" w:color="auto" w:frame="1"/>
          <w:lang w:eastAsia="ru-RU"/>
        </w:rPr>
        <w:instrText xml:space="preserve"> HYPERLINK "http://baursak.info/gourl.php?url=Lenta.ru" \t "_blank" </w:instrText>
      </w:r>
      <w:r w:rsidRPr="009C4867">
        <w:rPr>
          <w:rFonts w:ascii="Verdana" w:eastAsia="Times New Roman" w:hAnsi="Verdana" w:cs="Arial"/>
          <w:sz w:val="14"/>
          <w:szCs w:val="14"/>
          <w:bdr w:val="none" w:sz="0" w:space="0" w:color="auto" w:frame="1"/>
          <w:lang w:eastAsia="ru-RU"/>
        </w:rPr>
        <w:fldChar w:fldCharType="separate"/>
      </w:r>
      <w:r w:rsidRPr="009C4867">
        <w:rPr>
          <w:rFonts w:ascii="Arial" w:eastAsia="Times New Roman" w:hAnsi="Arial" w:cs="Arial"/>
          <w:color w:val="043F7B"/>
          <w:sz w:val="14"/>
          <w:lang w:eastAsia="ru-RU"/>
        </w:rPr>
        <w:t>Lenta.ru</w:t>
      </w:r>
      <w:proofErr w:type="spellEnd"/>
      <w:r w:rsidRPr="009C4867">
        <w:rPr>
          <w:rFonts w:ascii="Verdana" w:eastAsia="Times New Roman" w:hAnsi="Verdana" w:cs="Arial"/>
          <w:sz w:val="14"/>
          <w:szCs w:val="14"/>
          <w:bdr w:val="none" w:sz="0" w:space="0" w:color="auto" w:frame="1"/>
          <w:lang w:eastAsia="ru-RU"/>
        </w:rPr>
        <w:fldChar w:fldCharType="end"/>
      </w:r>
    </w:p>
    <w:p w:rsidR="008F3038" w:rsidRDefault="008F3038"/>
    <w:sectPr w:rsidR="008F3038" w:rsidSect="008F3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9C4867"/>
    <w:rsid w:val="008F3038"/>
    <w:rsid w:val="009C4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C4867"/>
  </w:style>
  <w:style w:type="character" w:styleId="a3">
    <w:name w:val="Hyperlink"/>
    <w:basedOn w:val="a0"/>
    <w:uiPriority w:val="99"/>
    <w:semiHidden/>
    <w:unhideWhenUsed/>
    <w:rsid w:val="009C486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C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4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48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9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1904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2013-06-21T09:49:00Z</dcterms:created>
  <dcterms:modified xsi:type="dcterms:W3CDTF">2013-06-21T09:50:00Z</dcterms:modified>
</cp:coreProperties>
</file>